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101E" w14:textId="77777777" w:rsidR="00D97418" w:rsidRDefault="004B60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2BA38E"/>
          <w:sz w:val="48"/>
          <w:szCs w:val="48"/>
        </w:rPr>
      </w:pPr>
      <w:r>
        <w:rPr>
          <w:rFonts w:ascii="Calibri" w:eastAsia="Calibri" w:hAnsi="Calibri" w:cs="Calibri"/>
          <w:b/>
          <w:color w:val="2BA38E"/>
          <w:sz w:val="48"/>
          <w:szCs w:val="48"/>
        </w:rPr>
        <w:t xml:space="preserve">Formulaire de candidature </w:t>
      </w:r>
    </w:p>
    <w:p w14:paraId="2A4823A5" w14:textId="77777777" w:rsidR="00D97418" w:rsidRDefault="004B60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2BA38E"/>
          <w:sz w:val="48"/>
          <w:szCs w:val="48"/>
        </w:rPr>
      </w:pPr>
      <w:r>
        <w:rPr>
          <w:rFonts w:ascii="Calibri" w:eastAsia="Calibri" w:hAnsi="Calibri" w:cs="Calibri"/>
          <w:b/>
          <w:color w:val="2BA38E"/>
          <w:sz w:val="48"/>
          <w:szCs w:val="48"/>
        </w:rPr>
        <w:t>Expérimentation de l’AOC-MS</w:t>
      </w:r>
    </w:p>
    <w:p w14:paraId="2C8C3521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9DEF1B5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8EB6182" w14:textId="77777777" w:rsidR="00D97418" w:rsidRDefault="004B60FA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E21EEFB" wp14:editId="46D9DE09">
            <wp:simplePos x="0" y="0"/>
            <wp:positionH relativeFrom="column">
              <wp:posOffset>1854341</wp:posOffset>
            </wp:positionH>
            <wp:positionV relativeFrom="paragraph">
              <wp:posOffset>31750</wp:posOffset>
            </wp:positionV>
            <wp:extent cx="2506133" cy="2652312"/>
            <wp:effectExtent l="0" t="0" r="0" b="0"/>
            <wp:wrapNone/>
            <wp:docPr id="86114118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133" cy="265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0866E9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7260B256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02A68834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9C3E937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7BD6B0E8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764DA186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B3A8B97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3009E7B7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070B1261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ECCBDDF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F9CFB6A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6465DE75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33141D40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25B2E590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5B1D7976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4C98DE5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3553E7F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84B395F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08E4C3F0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B3D7A2C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084B55E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E2E8049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68FC3FA4" w14:textId="77777777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Financé par :</w:t>
      </w:r>
    </w:p>
    <w:p w14:paraId="30226F97" w14:textId="77777777" w:rsidR="00D97418" w:rsidRDefault="00D97418">
      <w:pPr>
        <w:ind w:left="360"/>
        <w:jc w:val="center"/>
        <w:rPr>
          <w:rFonts w:ascii="Calibri" w:eastAsia="Calibri" w:hAnsi="Calibri" w:cs="Calibri"/>
          <w:sz w:val="18"/>
          <w:szCs w:val="18"/>
        </w:rPr>
      </w:pPr>
    </w:p>
    <w:p w14:paraId="341FB4BF" w14:textId="77777777" w:rsidR="00D97418" w:rsidRDefault="004B60FA">
      <w:pPr>
        <w:ind w:left="36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w:drawing>
          <wp:inline distT="0" distB="0" distL="0" distR="0" wp14:anchorId="6810236D" wp14:editId="4E2BF832">
            <wp:extent cx="1739153" cy="769122"/>
            <wp:effectExtent l="0" t="0" r="0" b="0"/>
            <wp:docPr id="861141181" name="image1.png" descr="Une image contenant Graphique, cercle, capture d’écran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Graphique, cercle, capture d’écran, Police&#10;&#10;Description générée automatiquem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153" cy="769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65C267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3DDFBA0B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AF0FC8E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1A15B525" w14:textId="77777777" w:rsidR="00D97418" w:rsidRDefault="00D97418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DD312F3" w14:textId="77777777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Appel à manifestation d’intérêt :</w:t>
      </w:r>
    </w:p>
    <w:p w14:paraId="358ACB32" w14:textId="77777777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Sénégal</w:t>
      </w:r>
    </w:p>
    <w:p w14:paraId="28A20B9E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6BA466B1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1D047A48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4FD3D7E0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0D0D7D4D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598CAD0A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04D75013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53278A8B" w14:textId="77777777" w:rsidR="00D97418" w:rsidRDefault="00D97418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2EFAE5B1" w14:textId="77777777" w:rsidR="00D97418" w:rsidRDefault="004B60FA">
      <w:pPr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Calendrier </w:t>
      </w:r>
    </w:p>
    <w:p w14:paraId="6A4A800E" w14:textId="134121C2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Lancement de l’AMI : </w:t>
      </w:r>
      <w:r w:rsidR="00045E97">
        <w:rPr>
          <w:rFonts w:ascii="Calibri" w:eastAsia="Calibri" w:hAnsi="Calibri" w:cs="Calibri"/>
          <w:sz w:val="22"/>
          <w:szCs w:val="22"/>
        </w:rPr>
        <w:t>15/07/24</w:t>
      </w:r>
    </w:p>
    <w:p w14:paraId="471F813C" w14:textId="44B8D10A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 limite de dépôt du dossier de réponse à l’AMI : </w:t>
      </w:r>
      <w:r w:rsidR="00045E97">
        <w:rPr>
          <w:rFonts w:ascii="Calibri" w:eastAsia="Calibri" w:hAnsi="Calibri" w:cs="Calibri"/>
          <w:sz w:val="22"/>
          <w:szCs w:val="22"/>
        </w:rPr>
        <w:t>15/08</w:t>
      </w:r>
    </w:p>
    <w:p w14:paraId="1EADC712" w14:textId="01384401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Publication de l’organisation retenue : </w:t>
      </w:r>
      <w:r w:rsidR="00045E97">
        <w:rPr>
          <w:rFonts w:ascii="Calibri" w:eastAsia="Calibri" w:hAnsi="Calibri" w:cs="Calibri"/>
          <w:sz w:val="22"/>
          <w:szCs w:val="22"/>
        </w:rPr>
        <w:t>Septembre 2024</w:t>
      </w:r>
    </w:p>
    <w:p w14:paraId="0BBAC313" w14:textId="77777777" w:rsidR="00D97418" w:rsidRDefault="004B60FA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Lancement de l’expérimentation : Octobre 2024</w:t>
      </w:r>
    </w:p>
    <w:p w14:paraId="16DA78F6" w14:textId="77777777" w:rsidR="00D97418" w:rsidRDefault="004B60FA">
      <w:pPr>
        <w:pStyle w:val="Titre1"/>
      </w:pPr>
      <w:r>
        <w:lastRenderedPageBreak/>
        <w:t>1. Informations sur l’organisation (</w:t>
      </w:r>
      <w:r>
        <w:rPr>
          <w:b w:val="0"/>
          <w:i/>
        </w:rPr>
        <w:t>2 pages maximum</w:t>
      </w:r>
      <w:r>
        <w:t>) :</w:t>
      </w:r>
    </w:p>
    <w:p w14:paraId="565F2CAA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1.1. Nom de l’association : </w:t>
      </w:r>
    </w:p>
    <w:p w14:paraId="1C41518C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0E22EE5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1.2. Date de création :</w:t>
      </w:r>
    </w:p>
    <w:p w14:paraId="502DC229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67E76DD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1.3. Statut juridique :</w:t>
      </w:r>
    </w:p>
    <w:p w14:paraId="3CA2B934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A7CD37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1.4. Adresse du siège social : </w:t>
      </w:r>
    </w:p>
    <w:p w14:paraId="4578A234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FF37BF5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1.5. Adresse de correspondance (si différente) : </w:t>
      </w:r>
    </w:p>
    <w:p w14:paraId="7AE74263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4EACEBF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1.6. Nom, fonction, mail et téléphone de la personne représentant l’association : </w:t>
      </w:r>
    </w:p>
    <w:p w14:paraId="0F0A35C1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5BCE1B7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1.7. Objet de l’association : </w:t>
      </w:r>
    </w:p>
    <w:p w14:paraId="0A2BF097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2B992CB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1.8. Domaines principaux d’intervention : </w:t>
      </w:r>
    </w:p>
    <w:p w14:paraId="34414998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7B10983" w14:textId="77777777" w:rsidR="00D97418" w:rsidRDefault="004B60FA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1.9. Budget total de l’association en 2022 et 2023 (en FCFA) : </w:t>
      </w:r>
    </w:p>
    <w:p w14:paraId="6DC6B064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69E94E" w14:textId="77777777" w:rsidR="00D97418" w:rsidRDefault="004B60FA">
      <w:pPr>
        <w:tabs>
          <w:tab w:val="left" w:pos="540"/>
        </w:tabs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1.10. Nombre de membres composant le Conseil d’Administration et liste des membres du Bureau :</w:t>
      </w:r>
    </w:p>
    <w:p w14:paraId="4C2854A4" w14:textId="77777777" w:rsidR="00D97418" w:rsidRDefault="00D97418">
      <w:pPr>
        <w:tabs>
          <w:tab w:val="left" w:pos="540"/>
        </w:tabs>
        <w:spacing w:line="360" w:lineRule="auto"/>
        <w:ind w:right="-8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43E26F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1.11. Nombre de salarié.e.s et détail par fonction :</w:t>
      </w:r>
    </w:p>
    <w:p w14:paraId="41528169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53B5EC1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1.12. Nombres de bénévoles/volontaires : </w:t>
      </w:r>
    </w:p>
    <w:p w14:paraId="21AEE224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D263241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1.13. Citez des projets ou initiatives récentes (3 dernières années) que vous avez menés : </w:t>
      </w:r>
    </w:p>
    <w:p w14:paraId="4D62C3C6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0FD6CCD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1.14. Site web, page Facebook, LinkedIn (si vous en avez) : </w:t>
      </w:r>
    </w:p>
    <w:p w14:paraId="7543E78F" w14:textId="77777777" w:rsidR="00D97418" w:rsidRDefault="00D97418">
      <w:pPr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175927" w14:textId="77777777" w:rsidR="00D97418" w:rsidRDefault="00D97418">
      <w:pPr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FC3FEEB" w14:textId="77777777" w:rsidR="00D97418" w:rsidRDefault="00D97418">
      <w:pPr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D17375E" w14:textId="77777777" w:rsidR="00D97418" w:rsidRDefault="004B60FA">
      <w:pPr>
        <w:pStyle w:val="Titre1"/>
      </w:pPr>
      <w:r>
        <w:t xml:space="preserve">2. Informations sur le projet : </w:t>
      </w:r>
      <w:r>
        <w:rPr>
          <w:b w:val="0"/>
          <w:i/>
        </w:rPr>
        <w:t>(3 pages maximum)</w:t>
      </w:r>
    </w:p>
    <w:p w14:paraId="3EB3DB41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2.1. Titre du projet </w:t>
      </w:r>
    </w:p>
    <w:p w14:paraId="14EF18BE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394F97B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2.2.  Résumé du projet  </w:t>
      </w:r>
      <w:r w:rsidR="00AB17D6">
        <w:rPr>
          <w:rFonts w:ascii="Calibri" w:eastAsia="Calibri" w:hAnsi="Calibri" w:cs="Calibri"/>
          <w:b/>
          <w:sz w:val="22"/>
          <w:szCs w:val="22"/>
        </w:rPr>
        <w:t>(en précisant les principaux résultats attendus et les principales activités, ainsi que les cibles et les partenaires)</w:t>
      </w:r>
    </w:p>
    <w:p w14:paraId="7533AFF5" w14:textId="37E8B954" w:rsidR="00D97418" w:rsidRDefault="00AB17D6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</w:t>
      </w:r>
      <w:r w:rsidR="004B60FA">
        <w:rPr>
          <w:rFonts w:ascii="Calibri" w:eastAsia="Calibri" w:hAnsi="Calibri" w:cs="Calibri"/>
          <w:i/>
          <w:sz w:val="22"/>
          <w:szCs w:val="22"/>
        </w:rPr>
        <w:t>0 lignes maximum.</w:t>
      </w:r>
    </w:p>
    <w:p w14:paraId="5AF246C2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B916AF4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2.3. Domaine(s) ciblé(s) par le projet</w:t>
      </w:r>
    </w:p>
    <w:p w14:paraId="34C0CA63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Education, formation professionnelle </w:t>
      </w:r>
    </w:p>
    <w:p w14:paraId="63211732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Renforcement des filles et des femmes</w:t>
      </w:r>
    </w:p>
    <w:p w14:paraId="0783D433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Adaptation climatique, protection de l’environnement</w:t>
      </w:r>
    </w:p>
    <w:p w14:paraId="677065BE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Protection de l’enfance</w:t>
      </w:r>
    </w:p>
    <w:p w14:paraId="5DFC1339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Paix, cohésion sociale, lutte contre les violences</w:t>
      </w:r>
    </w:p>
    <w:p w14:paraId="2A7A4C72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Sport </w:t>
      </w:r>
    </w:p>
    <w:p w14:paraId="30D389FB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Culture</w:t>
      </w:r>
    </w:p>
    <w:p w14:paraId="3E61307C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Entreprenariat, employabilité </w:t>
      </w:r>
    </w:p>
    <w:p w14:paraId="318DD7C5" w14:textId="77777777" w:rsidR="00D97418" w:rsidRDefault="004B60FA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Autre ? Précisez : ………………………………………………</w:t>
      </w:r>
    </w:p>
    <w:p w14:paraId="299B686D" w14:textId="77777777" w:rsidR="00D97418" w:rsidRDefault="00D97418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A01D87E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2.4. Localisation du projet </w:t>
      </w:r>
    </w:p>
    <w:p w14:paraId="43DB2AC5" w14:textId="77777777" w:rsidR="00D97418" w:rsidRDefault="004B60FA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Pour rappel, le projet doit être mis en œuvre dans le bassin arachidier (régions administratives de Fatick, Diourbel, Kaolack et Kaffrine).</w:t>
      </w:r>
    </w:p>
    <w:p w14:paraId="4A04AEF8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0B92D0C" w14:textId="77777777" w:rsidR="00D97418" w:rsidRDefault="00D974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B01EDBD" w14:textId="77777777" w:rsidR="00D97418" w:rsidRDefault="004B60FA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2.5. Durée du projet   </w:t>
      </w:r>
    </w:p>
    <w:p w14:paraId="240A5756" w14:textId="77777777" w:rsidR="00D97418" w:rsidRDefault="004B60FA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Quelle période ?</w:t>
      </w:r>
    </w:p>
    <w:p w14:paraId="434AA61E" w14:textId="00231A5F" w:rsidR="00D97418" w:rsidRDefault="00D97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bookmarkStart w:id="0" w:name="_GoBack"/>
      <w:bookmarkEnd w:id="0"/>
    </w:p>
    <w:p w14:paraId="21D397E7" w14:textId="77777777" w:rsidR="00D97418" w:rsidRDefault="00D97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D774BF0" w14:textId="6519D82C" w:rsidR="00D97418" w:rsidRDefault="004B60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color w:val="2BA28E"/>
          <w:sz w:val="28"/>
          <w:szCs w:val="28"/>
        </w:rPr>
        <w:t xml:space="preserve">3. Informations sur la mise en </w:t>
      </w:r>
      <w:r w:rsidR="008816F9">
        <w:rPr>
          <w:rFonts w:ascii="Calibri" w:eastAsia="Calibri" w:hAnsi="Calibri" w:cs="Calibri"/>
          <w:b/>
          <w:color w:val="2BA28E"/>
          <w:sz w:val="28"/>
          <w:szCs w:val="28"/>
        </w:rPr>
        <w:t>œuvre</w:t>
      </w:r>
      <w:r>
        <w:rPr>
          <w:rFonts w:ascii="Calibri" w:eastAsia="Calibri" w:hAnsi="Calibri" w:cs="Calibri"/>
          <w:b/>
          <w:color w:val="2BA28E"/>
          <w:sz w:val="28"/>
          <w:szCs w:val="28"/>
        </w:rPr>
        <w:t xml:space="preserve"> de l’AOC-MS : </w:t>
      </w:r>
      <w:r>
        <w:rPr>
          <w:rFonts w:ascii="Calibri" w:eastAsia="Calibri" w:hAnsi="Calibri" w:cs="Calibri"/>
          <w:i/>
          <w:color w:val="2BA28E"/>
          <w:sz w:val="28"/>
          <w:szCs w:val="28"/>
        </w:rPr>
        <w:t>(2 pages maximum)</w:t>
      </w:r>
    </w:p>
    <w:p w14:paraId="74A919EA" w14:textId="77777777" w:rsidR="00D97418" w:rsidRDefault="00D97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6541D26" w14:textId="12F6D06E" w:rsidR="00AB17D6" w:rsidRPr="00173A49" w:rsidRDefault="00AB17D6" w:rsidP="00FB0E7A">
      <w:pPr>
        <w:spacing w:line="360" w:lineRule="auto"/>
        <w:jc w:val="both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173A49">
        <w:rPr>
          <w:rFonts w:ascii="Calibri" w:eastAsia="Calibri" w:hAnsi="Calibri" w:cs="Calibri"/>
          <w:b/>
          <w:color w:val="000000" w:themeColor="text1"/>
          <w:sz w:val="22"/>
          <w:szCs w:val="22"/>
        </w:rPr>
        <w:t>3.</w:t>
      </w:r>
      <w:r w:rsidR="00FB0E7A" w:rsidRPr="00173A49">
        <w:rPr>
          <w:rFonts w:ascii="Calibri" w:eastAsia="Calibri" w:hAnsi="Calibri" w:cs="Calibri"/>
          <w:b/>
          <w:color w:val="000000" w:themeColor="text1"/>
          <w:sz w:val="22"/>
          <w:szCs w:val="22"/>
        </w:rPr>
        <w:t>1</w:t>
      </w:r>
      <w:r w:rsidRPr="00173A49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. </w:t>
      </w:r>
      <w:r w:rsidRPr="00173A49">
        <w:rPr>
          <w:rFonts w:ascii="Calibri" w:eastAsia="Calibri" w:hAnsi="Calibri" w:cs="Calibri"/>
          <w:i/>
          <w:color w:val="000000" w:themeColor="text1"/>
          <w:sz w:val="22"/>
          <w:szCs w:val="22"/>
        </w:rPr>
        <w:t>Que visez-vous à travers la mise en œuvre de l’AOC-MS ? Qu’est-ce que cela peut vous apporter, pour vous et vos partenaires/bénéficiaires?</w:t>
      </w:r>
    </w:p>
    <w:p w14:paraId="66AF0EA6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4D1F036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7905421" w14:textId="71B960C5" w:rsidR="00AB17D6" w:rsidRDefault="004B60FA" w:rsidP="00FB0E7A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="00FB0E7A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</w:rPr>
        <w:t xml:space="preserve">Quel sujet </w:t>
      </w:r>
      <w:r w:rsidR="008816F9">
        <w:rPr>
          <w:rFonts w:ascii="Calibri" w:eastAsia="Calibri" w:hAnsi="Calibri" w:cs="Calibri"/>
          <w:i/>
          <w:sz w:val="22"/>
          <w:szCs w:val="22"/>
        </w:rPr>
        <w:t xml:space="preserve">ou problématique </w:t>
      </w:r>
      <w:r>
        <w:rPr>
          <w:rFonts w:ascii="Calibri" w:eastAsia="Calibri" w:hAnsi="Calibri" w:cs="Calibri"/>
          <w:i/>
          <w:sz w:val="22"/>
          <w:szCs w:val="22"/>
        </w:rPr>
        <w:t>vous semble pertinent</w:t>
      </w:r>
      <w:r w:rsidR="008816F9">
        <w:rPr>
          <w:rFonts w:ascii="Calibri" w:eastAsia="Calibri" w:hAnsi="Calibri" w:cs="Calibri"/>
          <w:i/>
          <w:sz w:val="22"/>
          <w:szCs w:val="22"/>
        </w:rPr>
        <w:t>/e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B0E7A">
        <w:rPr>
          <w:rFonts w:ascii="Calibri" w:eastAsia="Calibri" w:hAnsi="Calibri" w:cs="Calibri"/>
          <w:i/>
          <w:sz w:val="22"/>
          <w:szCs w:val="22"/>
        </w:rPr>
        <w:t>de traiter avec l’AO</w:t>
      </w:r>
      <w:r w:rsidR="008816F9">
        <w:rPr>
          <w:rFonts w:ascii="Calibri" w:eastAsia="Calibri" w:hAnsi="Calibri" w:cs="Calibri"/>
          <w:i/>
          <w:sz w:val="22"/>
          <w:szCs w:val="22"/>
        </w:rPr>
        <w:t>C</w:t>
      </w:r>
      <w:r w:rsidR="00FB0E7A">
        <w:rPr>
          <w:rFonts w:ascii="Calibri" w:eastAsia="Calibri" w:hAnsi="Calibri" w:cs="Calibri"/>
          <w:i/>
          <w:sz w:val="22"/>
          <w:szCs w:val="22"/>
        </w:rPr>
        <w:t>-MS</w:t>
      </w:r>
      <w:r>
        <w:rPr>
          <w:rFonts w:ascii="Calibri" w:eastAsia="Calibri" w:hAnsi="Calibri" w:cs="Calibri"/>
          <w:i/>
          <w:sz w:val="22"/>
          <w:szCs w:val="22"/>
        </w:rPr>
        <w:t xml:space="preserve">, en lien avec votre projet et pourquoi ? </w:t>
      </w:r>
    </w:p>
    <w:p w14:paraId="06F84B1C" w14:textId="77777777" w:rsidR="00AB17D6" w:rsidRDefault="00AB17D6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E6631D5" w14:textId="77777777" w:rsidR="00AB17D6" w:rsidRDefault="00AB17D6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192AF37" w14:textId="6DDDDAB9" w:rsidR="00D97418" w:rsidRDefault="004B60FA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Quels groupes </w:t>
      </w:r>
      <w:r w:rsidR="00FB0E7A">
        <w:rPr>
          <w:rFonts w:ascii="Calibri" w:eastAsia="Calibri" w:hAnsi="Calibri" w:cs="Calibri"/>
          <w:i/>
          <w:sz w:val="22"/>
          <w:szCs w:val="22"/>
        </w:rPr>
        <w:t xml:space="preserve">d’acteurs </w:t>
      </w:r>
      <w:r>
        <w:rPr>
          <w:rFonts w:ascii="Calibri" w:eastAsia="Calibri" w:hAnsi="Calibri" w:cs="Calibri"/>
          <w:i/>
          <w:sz w:val="22"/>
          <w:szCs w:val="22"/>
        </w:rPr>
        <w:t xml:space="preserve"> mobiliseriez-vous pour répondre à cette problématique ?</w:t>
      </w:r>
    </w:p>
    <w:p w14:paraId="6358AE1D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C1C8645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CBC328A" w14:textId="77777777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3C9B02A" w14:textId="1B4542A5" w:rsidR="008816F9" w:rsidRDefault="004B60FA" w:rsidP="008816F9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="00FB0E7A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AB17D6">
        <w:rPr>
          <w:rFonts w:ascii="Calibri" w:eastAsia="Calibri" w:hAnsi="Calibri" w:cs="Calibri"/>
          <w:i/>
          <w:sz w:val="22"/>
          <w:szCs w:val="22"/>
        </w:rPr>
        <w:t>Q</w:t>
      </w:r>
      <w:r>
        <w:rPr>
          <w:rFonts w:ascii="Calibri" w:eastAsia="Calibri" w:hAnsi="Calibri" w:cs="Calibri"/>
          <w:i/>
          <w:sz w:val="22"/>
          <w:szCs w:val="22"/>
        </w:rPr>
        <w:t xml:space="preserve">uelles contributions </w:t>
      </w:r>
      <w:r w:rsidR="008816F9">
        <w:rPr>
          <w:rFonts w:ascii="Calibri" w:eastAsia="Calibri" w:hAnsi="Calibri" w:cs="Calibri"/>
          <w:i/>
          <w:sz w:val="22"/>
          <w:szCs w:val="22"/>
        </w:rPr>
        <w:t xml:space="preserve">financières et valorisations </w:t>
      </w:r>
      <w:r>
        <w:rPr>
          <w:rFonts w:ascii="Calibri" w:eastAsia="Calibri" w:hAnsi="Calibri" w:cs="Calibri"/>
          <w:i/>
          <w:sz w:val="22"/>
          <w:szCs w:val="22"/>
        </w:rPr>
        <w:t xml:space="preserve">pouvez-vous apporter au bon déroulement de l’approche ? </w:t>
      </w:r>
      <w:r w:rsidR="008816F9"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 xml:space="preserve">ise à disposition de salles, prise en charge des pauses café et repas, déplacements des bénéficiaires, etc. </w:t>
      </w:r>
    </w:p>
    <w:p w14:paraId="5E317979" w14:textId="2802518E" w:rsidR="00D97418" w:rsidRDefault="004B60FA" w:rsidP="00FB0E7A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Pouvez-vous </w:t>
      </w:r>
      <w:r w:rsidR="008816F9">
        <w:rPr>
          <w:rFonts w:ascii="Calibri" w:eastAsia="Calibri" w:hAnsi="Calibri" w:cs="Calibri"/>
          <w:i/>
          <w:sz w:val="22"/>
          <w:szCs w:val="22"/>
        </w:rPr>
        <w:t xml:space="preserve">allouer </w:t>
      </w:r>
      <w:r>
        <w:rPr>
          <w:rFonts w:ascii="Calibri" w:eastAsia="Calibri" w:hAnsi="Calibri" w:cs="Calibri"/>
          <w:i/>
          <w:sz w:val="22"/>
          <w:szCs w:val="22"/>
        </w:rPr>
        <w:t>un petit budget pour l’activité ?</w:t>
      </w:r>
      <w:r w:rsidR="000B2885">
        <w:rPr>
          <w:rFonts w:ascii="Calibri" w:eastAsia="Calibri" w:hAnsi="Calibri" w:cs="Calibri"/>
          <w:i/>
          <w:sz w:val="22"/>
          <w:szCs w:val="22"/>
        </w:rPr>
        <w:t xml:space="preserve"> Si oui, lequel ?</w:t>
      </w:r>
    </w:p>
    <w:p w14:paraId="2B0E0720" w14:textId="5046ED49" w:rsidR="00D97418" w:rsidRDefault="00D9741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C09F63D" w14:textId="77777777" w:rsidR="008816F9" w:rsidRDefault="008816F9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4342D3E" w14:textId="77777777" w:rsidR="00AB17D6" w:rsidRDefault="00AB17D6" w:rsidP="00AB17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095EC3" w14:textId="0136156E" w:rsidR="00173A49" w:rsidRDefault="00AB17D6" w:rsidP="00AB17D6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="008816F9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173A49">
        <w:rPr>
          <w:rFonts w:ascii="Calibri" w:eastAsia="Calibri" w:hAnsi="Calibri" w:cs="Calibri"/>
          <w:b/>
          <w:sz w:val="22"/>
          <w:szCs w:val="22"/>
        </w:rPr>
        <w:t>Ressources humaines et moyens pour l’expérimentation</w:t>
      </w:r>
    </w:p>
    <w:p w14:paraId="3952AD5B" w14:textId="6330C4A4" w:rsidR="00AB17D6" w:rsidRPr="00173A49" w:rsidRDefault="00173A49" w:rsidP="008816F9">
      <w:pPr>
        <w:pBdr>
          <w:bottom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Quelles ressources humaines pouvez-vous mobiliser pour l’expérimentation ? </w:t>
      </w:r>
      <w:r w:rsidR="00AB17D6" w:rsidRPr="00173A49">
        <w:rPr>
          <w:rFonts w:ascii="Calibri" w:eastAsia="Calibri" w:hAnsi="Calibri" w:cs="Calibri"/>
          <w:sz w:val="22"/>
          <w:szCs w:val="22"/>
        </w:rPr>
        <w:t xml:space="preserve">Merci de détailler les disponibilités </w:t>
      </w:r>
      <w:r w:rsidRPr="00173A49">
        <w:rPr>
          <w:rFonts w:ascii="Calibri" w:eastAsia="Calibri" w:hAnsi="Calibri" w:cs="Calibri"/>
          <w:sz w:val="22"/>
          <w:szCs w:val="22"/>
        </w:rPr>
        <w:t xml:space="preserve">des RH </w:t>
      </w:r>
      <w:r w:rsidR="00AB17D6" w:rsidRPr="00173A49">
        <w:rPr>
          <w:rFonts w:ascii="Calibri" w:eastAsia="Calibri" w:hAnsi="Calibri" w:cs="Calibri"/>
          <w:sz w:val="22"/>
          <w:szCs w:val="22"/>
        </w:rPr>
        <w:t xml:space="preserve">par statut (statut : salariés, administrateurs, partenaires, bénéficiaires) et fonction des personnes qui seront impliquées dans l’approche, notamment dans l’animation des ateliers (Vision et </w:t>
      </w:r>
      <w:r w:rsidR="008816F9" w:rsidRPr="00173A49">
        <w:rPr>
          <w:rFonts w:ascii="Calibri" w:eastAsia="Calibri" w:hAnsi="Calibri" w:cs="Calibri"/>
          <w:sz w:val="22"/>
          <w:szCs w:val="22"/>
        </w:rPr>
        <w:t>changement,</w:t>
      </w:r>
      <w:r w:rsidR="00AB17D6" w:rsidRPr="00173A49">
        <w:rPr>
          <w:rFonts w:ascii="Calibri" w:eastAsia="Calibri" w:hAnsi="Calibri" w:cs="Calibri"/>
          <w:sz w:val="22"/>
          <w:szCs w:val="22"/>
        </w:rPr>
        <w:t xml:space="preserve"> atelier annuel). Merci </w:t>
      </w:r>
      <w:r w:rsidR="008816F9" w:rsidRPr="00173A49">
        <w:rPr>
          <w:rFonts w:ascii="Calibri" w:eastAsia="Calibri" w:hAnsi="Calibri" w:cs="Calibri"/>
          <w:sz w:val="22"/>
          <w:szCs w:val="22"/>
        </w:rPr>
        <w:t xml:space="preserve">de préciser </w:t>
      </w:r>
      <w:r w:rsidR="00AB17D6" w:rsidRPr="00173A49">
        <w:rPr>
          <w:rFonts w:ascii="Calibri" w:eastAsia="Calibri" w:hAnsi="Calibri" w:cs="Calibri"/>
          <w:sz w:val="22"/>
          <w:szCs w:val="22"/>
        </w:rPr>
        <w:t>le nom des deux personnes en charge de porter et suivre l’AOC-MS et qui seront les interlocuteurs principaux du PAR.</w:t>
      </w:r>
    </w:p>
    <w:p w14:paraId="33D153CD" w14:textId="77777777" w:rsidR="00AB17D6" w:rsidRDefault="00AB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88ADDA" w14:textId="77777777" w:rsidR="00AB17D6" w:rsidRDefault="00AB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C98D36B" w14:textId="7932554B" w:rsidR="00AB17D6" w:rsidRDefault="008816F9" w:rsidP="00AB17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 a-t-il des véhicules (moto et voiture) et du matériel bureautique mutualisé avec le projet qui peuvent être mobilisés pour l’expérimentation AOC-MS ? Pouvez-vous préciser lesquels ?</w:t>
      </w:r>
    </w:p>
    <w:p w14:paraId="2DF376A4" w14:textId="21297683" w:rsidR="00D97418" w:rsidRPr="008816F9" w:rsidRDefault="00D974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B4365D" w14:textId="77777777" w:rsidR="008816F9" w:rsidRPr="008816F9" w:rsidRDefault="008816F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1B4DB3" w14:textId="77777777" w:rsidR="00AB17D6" w:rsidRDefault="00AB17D6" w:rsidP="00AB17D6">
      <w:pPr>
        <w:spacing w:line="48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3.7. Calendrier de l’expérimentation</w:t>
      </w:r>
    </w:p>
    <w:p w14:paraId="75623383" w14:textId="59BDFAEA" w:rsidR="00173A49" w:rsidRDefault="00AB17D6" w:rsidP="00AB17D6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Pouvez-vous mettre en œuvre l’AOC-MS à partir du second semestre 2024 jusqu’à la fin de 2025 ? </w:t>
      </w:r>
      <w:r w:rsidR="00173A49">
        <w:rPr>
          <w:rFonts w:ascii="Calibri" w:eastAsia="Calibri" w:hAnsi="Calibri" w:cs="Calibri"/>
          <w:i/>
          <w:sz w:val="22"/>
          <w:szCs w:val="22"/>
        </w:rPr>
        <w:t>Sinon quels aménagements proposez-</w:t>
      </w:r>
      <w:r w:rsidR="007840AD">
        <w:rPr>
          <w:rFonts w:ascii="Calibri" w:eastAsia="Calibri" w:hAnsi="Calibri" w:cs="Calibri"/>
          <w:i/>
          <w:sz w:val="22"/>
          <w:szCs w:val="22"/>
        </w:rPr>
        <w:t>vous ?</w:t>
      </w:r>
    </w:p>
    <w:p w14:paraId="012960AB" w14:textId="77777777" w:rsidR="00AB17D6" w:rsidRDefault="00AB17D6" w:rsidP="00AB17D6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3FEB991" w14:textId="51EAA34F" w:rsidR="00D97418" w:rsidRDefault="00AB17D6" w:rsidP="007840A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Les RH seront-elles disponibles sur toute la période ?</w:t>
      </w:r>
      <w:r w:rsidR="007840AD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sectPr w:rsidR="00D974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8282F" w14:textId="77777777" w:rsidR="00201371" w:rsidRDefault="00201371">
      <w:r>
        <w:separator/>
      </w:r>
    </w:p>
  </w:endnote>
  <w:endnote w:type="continuationSeparator" w:id="0">
    <w:p w14:paraId="5C7BCCA9" w14:textId="77777777" w:rsidR="00201371" w:rsidRDefault="0020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7473" w14:textId="17439CB4" w:rsidR="00D97418" w:rsidRDefault="004B60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045E97">
      <w:rPr>
        <w:rFonts w:ascii="Verdana" w:eastAsia="Verdana" w:hAnsi="Verdana" w:cs="Verdana"/>
        <w:b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/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045E97">
      <w:rPr>
        <w:rFonts w:ascii="Verdana" w:eastAsia="Verdana" w:hAnsi="Verdana" w:cs="Verdana"/>
        <w:b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14:paraId="00044AB4" w14:textId="77777777" w:rsidR="00D97418" w:rsidRDefault="00D974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0691" w14:textId="77777777" w:rsidR="00201371" w:rsidRDefault="00201371">
      <w:r>
        <w:separator/>
      </w:r>
    </w:p>
  </w:footnote>
  <w:footnote w:type="continuationSeparator" w:id="0">
    <w:p w14:paraId="7045BC7D" w14:textId="77777777" w:rsidR="00201371" w:rsidRDefault="0020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9C60" w14:textId="77777777" w:rsidR="00D97418" w:rsidRDefault="004B60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87747C7" wp14:editId="130982E6">
          <wp:simplePos x="0" y="0"/>
          <wp:positionH relativeFrom="column">
            <wp:posOffset>5616152</wp:posOffset>
          </wp:positionH>
          <wp:positionV relativeFrom="paragraph">
            <wp:posOffset>-374861</wp:posOffset>
          </wp:positionV>
          <wp:extent cx="956945" cy="1021715"/>
          <wp:effectExtent l="0" t="0" r="0" b="0"/>
          <wp:wrapNone/>
          <wp:docPr id="86114118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45" cy="102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5789"/>
    <w:multiLevelType w:val="multilevel"/>
    <w:tmpl w:val="D48468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18"/>
    <w:rsid w:val="00045E97"/>
    <w:rsid w:val="000B2885"/>
    <w:rsid w:val="00173A49"/>
    <w:rsid w:val="00196AB7"/>
    <w:rsid w:val="00201371"/>
    <w:rsid w:val="004A6BD8"/>
    <w:rsid w:val="004B60FA"/>
    <w:rsid w:val="007840AD"/>
    <w:rsid w:val="00843C08"/>
    <w:rsid w:val="008816F9"/>
    <w:rsid w:val="008E0CA4"/>
    <w:rsid w:val="00AB17D6"/>
    <w:rsid w:val="00D808FF"/>
    <w:rsid w:val="00D97418"/>
    <w:rsid w:val="00E64A73"/>
    <w:rsid w:val="00EA4C3A"/>
    <w:rsid w:val="00F126AC"/>
    <w:rsid w:val="00FB0A71"/>
    <w:rsid w:val="00F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FDB1"/>
  <w15:docId w15:val="{C79CD4A6-564F-409E-811F-156738CF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9F"/>
  </w:style>
  <w:style w:type="paragraph" w:styleId="Titre1">
    <w:name w:val="heading 1"/>
    <w:basedOn w:val="Normal"/>
    <w:next w:val="Normal"/>
    <w:link w:val="Titre1Car"/>
    <w:uiPriority w:val="9"/>
    <w:qFormat/>
    <w:rsid w:val="002225ED"/>
    <w:pPr>
      <w:keepNext/>
      <w:keepLines/>
      <w:spacing w:before="240" w:after="240" w:line="259" w:lineRule="auto"/>
      <w:ind w:left="720" w:hanging="720"/>
      <w:outlineLvl w:val="0"/>
    </w:pPr>
    <w:rPr>
      <w:rFonts w:ascii="Calibri" w:hAnsi="Calibri"/>
      <w:b/>
      <w:color w:val="2BA28E"/>
      <w:sz w:val="28"/>
      <w:szCs w:val="28"/>
      <w:lang w:eastAsia="en-US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rsid w:val="00A6179F"/>
    <w:pPr>
      <w:tabs>
        <w:tab w:val="center" w:pos="4536"/>
        <w:tab w:val="right" w:pos="9072"/>
      </w:tabs>
    </w:pPr>
  </w:style>
  <w:style w:type="paragraph" w:customStyle="1" w:styleId="Titredintercalaire">
    <w:name w:val="Titre d'intercalaire"/>
    <w:basedOn w:val="Normal"/>
    <w:rsid w:val="00A6179F"/>
  </w:style>
  <w:style w:type="paragraph" w:customStyle="1" w:styleId="Filet">
    <w:name w:val="Filet"/>
    <w:basedOn w:val="Normal"/>
    <w:rsid w:val="00A6179F"/>
  </w:style>
  <w:style w:type="character" w:customStyle="1" w:styleId="style11">
    <w:name w:val="style11"/>
    <w:rsid w:val="00A6179F"/>
    <w:rPr>
      <w:rFonts w:ascii="Arial" w:hAnsi="Arial" w:cs="Arial" w:hint="default"/>
      <w:sz w:val="18"/>
      <w:szCs w:val="18"/>
    </w:rPr>
  </w:style>
  <w:style w:type="paragraph" w:styleId="NormalWeb">
    <w:name w:val="Normal (Web)"/>
    <w:basedOn w:val="Normal"/>
    <w:rsid w:val="00A6179F"/>
    <w:pPr>
      <w:spacing w:before="100" w:beforeAutospacing="1" w:after="100" w:afterAutospacing="1"/>
    </w:pPr>
  </w:style>
  <w:style w:type="paragraph" w:customStyle="1" w:styleId="titre2-type">
    <w:name w:val="titre2 - type"/>
    <w:basedOn w:val="Normal"/>
    <w:rsid w:val="00A6179F"/>
    <w:pPr>
      <w:spacing w:before="120" w:after="120"/>
      <w:jc w:val="both"/>
    </w:pPr>
    <w:rPr>
      <w:rFonts w:ascii="Century Gothic" w:hAnsi="Century Gothic" w:cs="Arial"/>
      <w:b/>
      <w:color w:val="000000"/>
    </w:rPr>
  </w:style>
  <w:style w:type="paragraph" w:customStyle="1" w:styleId="Titredocument">
    <w:name w:val="Titre document"/>
    <w:rsid w:val="00A6179F"/>
    <w:pPr>
      <w:spacing w:before="360" w:after="240"/>
      <w:jc w:val="center"/>
    </w:pPr>
    <w:rPr>
      <w:rFonts w:ascii="Century Gothic" w:hAnsi="Century Gothic"/>
      <w:b/>
      <w:spacing w:val="40"/>
      <w:sz w:val="40"/>
    </w:rPr>
  </w:style>
  <w:style w:type="paragraph" w:styleId="Pieddepage">
    <w:name w:val="footer"/>
    <w:basedOn w:val="Normal"/>
    <w:link w:val="PieddepageCar"/>
    <w:uiPriority w:val="99"/>
    <w:rsid w:val="000F76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7143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508B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508B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508B7"/>
    <w:rPr>
      <w:b/>
      <w:bCs/>
    </w:rPr>
  </w:style>
  <w:style w:type="table" w:styleId="Grilledutableau">
    <w:name w:val="Table Grid"/>
    <w:basedOn w:val="TableauNormal"/>
    <w:rsid w:val="002F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5">
    <w:name w:val="Table Grid 5"/>
    <w:basedOn w:val="TableauNormal"/>
    <w:rsid w:val="005A4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5A4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En-tteCar">
    <w:name w:val="En-tête Car"/>
    <w:link w:val="En-tte"/>
    <w:rsid w:val="00E14EA3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D22E7"/>
    <w:rPr>
      <w:sz w:val="24"/>
      <w:szCs w:val="24"/>
    </w:rPr>
  </w:style>
  <w:style w:type="character" w:styleId="Lienhypertexte">
    <w:name w:val="Hyperlink"/>
    <w:rsid w:val="005C7A95"/>
    <w:rPr>
      <w:color w:val="0000FF"/>
      <w:u w:val="single"/>
    </w:rPr>
  </w:style>
  <w:style w:type="character" w:customStyle="1" w:styleId="CommentaireCar">
    <w:name w:val="Commentaire Car"/>
    <w:link w:val="Commentaire"/>
    <w:semiHidden/>
    <w:rsid w:val="005A5C0A"/>
  </w:style>
  <w:style w:type="paragraph" w:styleId="Paragraphedeliste">
    <w:name w:val="List Paragraph"/>
    <w:basedOn w:val="Normal"/>
    <w:uiPriority w:val="34"/>
    <w:qFormat/>
    <w:rsid w:val="005A5C0A"/>
    <w:pPr>
      <w:ind w:left="720"/>
      <w:contextualSpacing/>
    </w:pPr>
  </w:style>
  <w:style w:type="character" w:styleId="Lienhypertextesuivivisit">
    <w:name w:val="FollowedHyperlink"/>
    <w:rsid w:val="00E63913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2225ED"/>
    <w:rPr>
      <w:rFonts w:ascii="Calibri" w:hAnsi="Calibri"/>
      <w:b/>
      <w:color w:val="2BA28E"/>
      <w:sz w:val="28"/>
      <w:szCs w:val="28"/>
      <w:lang w:eastAsia="en-US"/>
    </w:rPr>
  </w:style>
  <w:style w:type="character" w:styleId="Numrodepage">
    <w:name w:val="page number"/>
    <w:basedOn w:val="Policepardfaut"/>
    <w:rsid w:val="000723A6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OhSYVDhhM4SlZ55Vi1GESMmLQ==">CgMxLjA4AHIhMTJMQnNST2lTNGhDMkNlSndPMzZjT0dEcE4zenVZVzFP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Jean-Baptiste</cp:lastModifiedBy>
  <cp:revision>2</cp:revision>
  <dcterms:created xsi:type="dcterms:W3CDTF">2024-07-16T12:47:00Z</dcterms:created>
  <dcterms:modified xsi:type="dcterms:W3CDTF">2024-07-16T12:47:00Z</dcterms:modified>
</cp:coreProperties>
</file>